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6716" w:rsidRPr="000A4E07" w:rsidRDefault="00606716" w:rsidP="00606716">
      <w:pPr>
        <w:jc w:val="right"/>
        <w:rPr>
          <w:sz w:val="28"/>
          <w:szCs w:val="28"/>
        </w:rPr>
      </w:pPr>
      <w:bookmarkStart w:id="0" w:name="_GoBack"/>
      <w:bookmarkEnd w:id="0"/>
      <w:r w:rsidRPr="000A4E07">
        <w:rPr>
          <w:sz w:val="28"/>
          <w:szCs w:val="28"/>
        </w:rPr>
        <w:t>Приложение 20</w:t>
      </w:r>
    </w:p>
    <w:p w:rsidR="00606716" w:rsidRPr="000A4E07" w:rsidRDefault="00606716" w:rsidP="00606716">
      <w:pPr>
        <w:spacing w:line="240" w:lineRule="exact"/>
        <w:ind w:left="4253"/>
        <w:jc w:val="right"/>
        <w:rPr>
          <w:sz w:val="28"/>
          <w:szCs w:val="28"/>
        </w:rPr>
      </w:pPr>
      <w:r w:rsidRPr="000A4E07">
        <w:rPr>
          <w:sz w:val="28"/>
          <w:szCs w:val="28"/>
        </w:rPr>
        <w:t>к Закону Чеченской Республики «О республиканском бюджете на 2020 год и на плановый период 2021 и 2022 годов»</w:t>
      </w:r>
    </w:p>
    <w:p w:rsidR="00606716" w:rsidRPr="000A4E07" w:rsidRDefault="00606716" w:rsidP="00606716"/>
    <w:p w:rsidR="00606716" w:rsidRPr="000A4E07" w:rsidRDefault="00606716" w:rsidP="00606716">
      <w:pPr>
        <w:spacing w:line="240" w:lineRule="exact"/>
        <w:ind w:firstLine="0"/>
        <w:jc w:val="center"/>
        <w:rPr>
          <w:sz w:val="28"/>
          <w:szCs w:val="28"/>
        </w:rPr>
      </w:pPr>
      <w:r w:rsidRPr="000A4E07">
        <w:rPr>
          <w:sz w:val="28"/>
          <w:szCs w:val="28"/>
        </w:rPr>
        <w:t>Программа</w:t>
      </w:r>
      <w:r w:rsidRPr="000A4E07">
        <w:rPr>
          <w:sz w:val="28"/>
          <w:szCs w:val="28"/>
        </w:rPr>
        <w:br/>
        <w:t>государственных внутренних заимствований Чеченской Республики</w:t>
      </w:r>
    </w:p>
    <w:p w:rsidR="00606716" w:rsidRPr="000A4E07" w:rsidRDefault="00606716" w:rsidP="00606716">
      <w:pPr>
        <w:spacing w:line="240" w:lineRule="exact"/>
        <w:ind w:firstLine="0"/>
        <w:jc w:val="center"/>
        <w:rPr>
          <w:sz w:val="28"/>
          <w:szCs w:val="28"/>
        </w:rPr>
      </w:pPr>
      <w:r w:rsidRPr="000A4E07">
        <w:rPr>
          <w:sz w:val="28"/>
          <w:szCs w:val="28"/>
        </w:rPr>
        <w:t xml:space="preserve"> на 2020 год</w:t>
      </w:r>
    </w:p>
    <w:p w:rsidR="00606716" w:rsidRPr="000A4E07" w:rsidRDefault="00606716" w:rsidP="00606716">
      <w:pPr>
        <w:ind w:firstLine="0"/>
        <w:jc w:val="center"/>
        <w:rPr>
          <w:sz w:val="28"/>
          <w:szCs w:val="28"/>
        </w:rPr>
      </w:pPr>
    </w:p>
    <w:p w:rsidR="00606716" w:rsidRPr="000A4E07" w:rsidRDefault="00606716" w:rsidP="00606716">
      <w:pPr>
        <w:ind w:firstLine="0"/>
        <w:jc w:val="right"/>
        <w:rPr>
          <w:sz w:val="20"/>
          <w:szCs w:val="20"/>
        </w:rPr>
      </w:pPr>
      <w:r w:rsidRPr="000A4E07">
        <w:rPr>
          <w:sz w:val="20"/>
          <w:szCs w:val="20"/>
        </w:rPr>
        <w:t>(тыс. рублей)</w:t>
      </w: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2126"/>
        <w:gridCol w:w="2127"/>
      </w:tblGrid>
      <w:tr w:rsidR="00606716" w:rsidRPr="00440C4B" w:rsidTr="00256187">
        <w:trPr>
          <w:trHeight w:hRule="exact" w:val="56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716" w:rsidRPr="00440C4B" w:rsidRDefault="00606716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0C4B">
              <w:rPr>
                <w:rFonts w:ascii="Times New Roman" w:hAnsi="Times New Roman" w:cs="Times New Roman"/>
                <w:sz w:val="20"/>
                <w:szCs w:val="20"/>
              </w:rPr>
              <w:t>Государственные внутренние заимствования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716" w:rsidRPr="00440C4B" w:rsidRDefault="00606716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0C4B">
              <w:rPr>
                <w:rFonts w:ascii="Times New Roman" w:hAnsi="Times New Roman" w:cs="Times New Roman"/>
                <w:sz w:val="20"/>
                <w:szCs w:val="20"/>
              </w:rPr>
              <w:t>Привлечение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06716" w:rsidRPr="00440C4B" w:rsidRDefault="00606716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0C4B">
              <w:rPr>
                <w:rFonts w:ascii="Times New Roman" w:hAnsi="Times New Roman" w:cs="Times New Roman"/>
                <w:sz w:val="20"/>
                <w:szCs w:val="20"/>
              </w:rPr>
              <w:t>Погашение</w:t>
            </w:r>
          </w:p>
        </w:tc>
      </w:tr>
      <w:tr w:rsidR="00606716" w:rsidRPr="00440C4B" w:rsidTr="00256187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716" w:rsidRPr="00440C4B" w:rsidRDefault="00606716" w:rsidP="00256187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0C4B">
              <w:rPr>
                <w:rFonts w:ascii="Times New Roman" w:hAnsi="Times New Roman" w:cs="Times New Roman"/>
                <w:sz w:val="20"/>
                <w:szCs w:val="20"/>
              </w:rPr>
              <w:t>Бюджетные кредиты от других бюджетов бюджетной системы Российской Федерации, всего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716" w:rsidRPr="00440C4B" w:rsidRDefault="00606716" w:rsidP="00256187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40C4B">
              <w:rPr>
                <w:rFonts w:ascii="Times New Roman" w:hAnsi="Times New Roman" w:cs="Times New Roman"/>
                <w:sz w:val="20"/>
                <w:szCs w:val="20"/>
              </w:rPr>
              <w:t>500 000,0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06716" w:rsidRPr="00440C4B" w:rsidRDefault="00606716" w:rsidP="00256187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40C4B">
              <w:rPr>
                <w:rFonts w:ascii="Times New Roman" w:hAnsi="Times New Roman" w:cs="Times New Roman"/>
                <w:bCs/>
                <w:sz w:val="20"/>
                <w:szCs w:val="20"/>
              </w:rPr>
              <w:t>884 105,1</w:t>
            </w:r>
          </w:p>
        </w:tc>
      </w:tr>
      <w:tr w:rsidR="00606716" w:rsidRPr="00440C4B" w:rsidTr="00256187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716" w:rsidRPr="00440C4B" w:rsidRDefault="00606716" w:rsidP="0025618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0C4B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716" w:rsidRPr="00440C4B" w:rsidRDefault="00606716" w:rsidP="00256187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06716" w:rsidRPr="00440C4B" w:rsidRDefault="00606716" w:rsidP="00256187">
            <w:pPr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06716" w:rsidRPr="00440C4B" w:rsidTr="00256187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716" w:rsidRPr="00440C4B" w:rsidRDefault="00606716" w:rsidP="00256187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0C4B">
              <w:rPr>
                <w:rFonts w:ascii="Times New Roman" w:hAnsi="Times New Roman" w:cs="Times New Roman"/>
                <w:color w:val="22272F"/>
                <w:sz w:val="20"/>
                <w:szCs w:val="20"/>
                <w:shd w:val="clear" w:color="auto" w:fill="FFFFFF"/>
              </w:rPr>
              <w:t>бюджетные кредиты за счет средств федерального бюджета на пополнение остатков средств на счетах бюджетов субъектов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716" w:rsidRPr="00440C4B" w:rsidRDefault="00606716" w:rsidP="00256187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40C4B">
              <w:rPr>
                <w:rFonts w:ascii="Times New Roman" w:hAnsi="Times New Roman" w:cs="Times New Roman"/>
                <w:sz w:val="20"/>
                <w:szCs w:val="20"/>
              </w:rPr>
              <w:t>500 000,0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06716" w:rsidRPr="00440C4B" w:rsidRDefault="00606716" w:rsidP="00256187">
            <w:pPr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0C4B">
              <w:rPr>
                <w:rFonts w:ascii="Times New Roman" w:hAnsi="Times New Roman" w:cs="Times New Roman"/>
                <w:bCs/>
                <w:sz w:val="20"/>
                <w:szCs w:val="20"/>
              </w:rPr>
              <w:t>500 000,0</w:t>
            </w:r>
          </w:p>
        </w:tc>
      </w:tr>
      <w:tr w:rsidR="00606716" w:rsidRPr="00A35805" w:rsidTr="00256187"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716" w:rsidRPr="00440C4B" w:rsidRDefault="00606716" w:rsidP="00256187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40C4B">
              <w:rPr>
                <w:rFonts w:ascii="Times New Roman" w:hAnsi="Times New Roman" w:cs="Times New Roman"/>
                <w:bCs/>
                <w:sz w:val="20"/>
                <w:szCs w:val="20"/>
              </w:rPr>
              <w:t>Итого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716" w:rsidRPr="00440C4B" w:rsidRDefault="00606716" w:rsidP="00256187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40C4B">
              <w:rPr>
                <w:rFonts w:ascii="Times New Roman" w:hAnsi="Times New Roman" w:cs="Times New Roman"/>
                <w:sz w:val="20"/>
                <w:szCs w:val="20"/>
              </w:rPr>
              <w:t>500 000,0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606716" w:rsidRPr="00A35805" w:rsidRDefault="00606716" w:rsidP="00256187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40C4B">
              <w:rPr>
                <w:rFonts w:ascii="Times New Roman" w:hAnsi="Times New Roman" w:cs="Times New Roman"/>
                <w:sz w:val="20"/>
                <w:szCs w:val="20"/>
              </w:rPr>
              <w:t>884 105,1</w:t>
            </w:r>
          </w:p>
        </w:tc>
      </w:tr>
    </w:tbl>
    <w:p w:rsidR="00646D6F" w:rsidRDefault="00646D6F"/>
    <w:sectPr w:rsidR="00646D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716"/>
    <w:rsid w:val="000309E8"/>
    <w:rsid w:val="00606716"/>
    <w:rsid w:val="00646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132423-0B88-4F95-AB8D-6EC01E40E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671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Хагаева Марха Вахидовна</dc:creator>
  <cp:keywords/>
  <dc:description/>
  <cp:lastModifiedBy>Юсупова Карина Мамсуровна</cp:lastModifiedBy>
  <cp:revision>2</cp:revision>
  <dcterms:created xsi:type="dcterms:W3CDTF">2019-10-31T14:43:00Z</dcterms:created>
  <dcterms:modified xsi:type="dcterms:W3CDTF">2019-10-31T14:43:00Z</dcterms:modified>
</cp:coreProperties>
</file>